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CE" w:rsidRDefault="00DF6ACE" w:rsidP="00DF6ACE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SOLICITUD DE EXONERACION </w:t>
      </w:r>
    </w:p>
    <w:p w:rsidR="00DF6ACE" w:rsidRDefault="00DF6ACE" w:rsidP="00DF6ACE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 IMPUESTO</w:t>
      </w:r>
    </w:p>
    <w:p w:rsidR="00DF6ACE" w:rsidRPr="004F0C45" w:rsidRDefault="00DF6ACE" w:rsidP="00DF6ACE">
      <w:pPr>
        <w:rPr>
          <w:lang w:val="es-MX"/>
        </w:rPr>
      </w:pPr>
    </w:p>
    <w:p w:rsidR="00DF6ACE" w:rsidRDefault="00DF6ACE" w:rsidP="00DF6ACE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DF6ACE" w:rsidRDefault="00DF6ACE" w:rsidP="00DF6ACE">
      <w:pPr>
        <w:pStyle w:val="Encabezado"/>
        <w:tabs>
          <w:tab w:val="clear" w:pos="4419"/>
          <w:tab w:val="clear" w:pos="8838"/>
          <w:tab w:val="left" w:pos="3360"/>
        </w:tabs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DF6ACE" w:rsidRDefault="00DF6ACE" w:rsidP="00DF6ACE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______</w:t>
      </w:r>
    </w:p>
    <w:p w:rsidR="00DF6ACE" w:rsidRDefault="00DF6ACE" w:rsidP="00DF6ACE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DF6ACE" w:rsidRDefault="00DF6ACE" w:rsidP="00DF6ACE">
      <w:pPr>
        <w:ind w:right="850"/>
        <w:jc w:val="center"/>
        <w:rPr>
          <w:rFonts w:ascii="Arial" w:hAnsi="Arial" w:cs="Arial"/>
          <w:lang w:val="es-MX"/>
        </w:rPr>
      </w:pPr>
    </w:p>
    <w:p w:rsidR="00DF6ACE" w:rsidRDefault="00DF6ACE" w:rsidP="00DF6ACE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DF6ACE" w:rsidRDefault="00DF6ACE" w:rsidP="00DF6ACE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DF6ACE" w:rsidRDefault="00DF6ACE" w:rsidP="00DF6ACE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DF6ACE" w:rsidRDefault="00DF6ACE" w:rsidP="00DF6ACE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DF6ACE" w:rsidRDefault="00DF6ACE" w:rsidP="00DF6ACE">
      <w:pPr>
        <w:pStyle w:val="Textoindependiente"/>
        <w:ind w:right="850"/>
        <w:rPr>
          <w:rFonts w:ascii="Arial" w:hAnsi="Arial" w:cs="Arial"/>
          <w:szCs w:val="24"/>
        </w:rPr>
      </w:pPr>
    </w:p>
    <w:p w:rsidR="00DF6ACE" w:rsidRDefault="00DF6ACE" w:rsidP="00DF6ACE">
      <w:pPr>
        <w:pStyle w:val="Textoindependiente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yo, ________________________________________________________</w:t>
      </w:r>
    </w:p>
    <w:p w:rsidR="00DF6ACE" w:rsidRDefault="00DF6ACE" w:rsidP="00DF6ACE">
      <w:pPr>
        <w:pStyle w:val="Textoindependiente"/>
        <w:ind w:right="425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 ________________________, solicito </w:t>
      </w:r>
      <w:r>
        <w:rPr>
          <w:rFonts w:ascii="Arial" w:hAnsi="Arial" w:cs="Arial"/>
        </w:rPr>
        <w:t>se me autorice la exoneración del impuesto de patentes de la(s) licencia(s) municipal(es), con</w:t>
      </w:r>
      <w:r>
        <w:rPr>
          <w:rFonts w:ascii="Arial" w:hAnsi="Arial" w:cs="Arial"/>
          <w:szCs w:val="24"/>
        </w:rPr>
        <w:t xml:space="preserve"> las siguientes características:</w:t>
      </w:r>
    </w:p>
    <w:p w:rsidR="00DF6ACE" w:rsidRDefault="00DF6ACE" w:rsidP="00DF6ACE">
      <w:pPr>
        <w:pStyle w:val="Textoindependiente"/>
        <w:ind w:right="850"/>
        <w:rPr>
          <w:rFonts w:ascii="Arial" w:hAnsi="Arial" w:cs="Arial"/>
          <w:szCs w:val="24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ACE" w:rsidTr="002C0057">
        <w:trPr>
          <w:cantSplit/>
          <w:trHeight w:val="505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local</w:t>
            </w:r>
          </w:p>
        </w:tc>
      </w:tr>
      <w:tr w:rsidR="00DF6ACE" w:rsidTr="002C0057">
        <w:trPr>
          <w:cantSplit/>
          <w:trHeight w:val="506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del local</w:t>
            </w:r>
          </w:p>
        </w:tc>
      </w:tr>
      <w:tr w:rsidR="00DF6ACE" w:rsidTr="002C0057">
        <w:trPr>
          <w:cantSplit/>
          <w:trHeight w:val="505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Actividad principal a explotar</w:t>
            </w:r>
          </w:p>
        </w:tc>
      </w:tr>
      <w:tr w:rsidR="00DF6ACE" w:rsidTr="002C0057">
        <w:trPr>
          <w:cantSplit/>
          <w:trHeight w:val="506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Otras actividades secundarias</w:t>
            </w:r>
          </w:p>
        </w:tc>
      </w:tr>
      <w:tr w:rsidR="00DF6ACE" w:rsidTr="002C0057">
        <w:trPr>
          <w:cantSplit/>
          <w:trHeight w:val="506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Monto de Ingresos Anuales del Periodo Anterior</w:t>
            </w:r>
          </w:p>
        </w:tc>
      </w:tr>
      <w:tr w:rsidR="00DF6ACE" w:rsidTr="002C0057">
        <w:trPr>
          <w:cantSplit/>
          <w:trHeight w:val="506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                                  Fax                   E-MAIL                               Apartado</w:t>
            </w:r>
          </w:p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DF6ACE" w:rsidTr="002C0057">
        <w:trPr>
          <w:cantSplit/>
          <w:trHeight w:val="506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Representante legal                                                        N° identificación</w:t>
            </w:r>
          </w:p>
        </w:tc>
      </w:tr>
      <w:tr w:rsidR="00DF6ACE" w:rsidTr="002C0057">
        <w:trPr>
          <w:cantSplit/>
          <w:trHeight w:val="506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Propietario del inmueble                                                 N° identificación</w:t>
            </w:r>
          </w:p>
        </w:tc>
      </w:tr>
      <w:tr w:rsidR="00DF6ACE" w:rsidTr="002C0057">
        <w:trPr>
          <w:cantSplit/>
          <w:trHeight w:val="506"/>
        </w:trPr>
        <w:tc>
          <w:tcPr>
            <w:tcW w:w="9923" w:type="dxa"/>
          </w:tcPr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idóneo para notificaciones según Ley No. 8687 ( fax, correo o medio tecnológico)</w:t>
            </w:r>
          </w:p>
          <w:p w:rsidR="00DF6ACE" w:rsidRDefault="00DF6ACE" w:rsidP="002C0057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</w:tbl>
    <w:p w:rsidR="00DF6ACE" w:rsidRDefault="00DF6ACE" w:rsidP="00DF6ACE">
      <w:pPr>
        <w:pStyle w:val="Textoindependiente"/>
        <w:ind w:right="850"/>
        <w:rPr>
          <w:rFonts w:ascii="Arial" w:hAnsi="Arial" w:cs="Arial"/>
          <w:szCs w:val="24"/>
        </w:rPr>
      </w:pPr>
    </w:p>
    <w:p w:rsidR="00DF6ACE" w:rsidRDefault="00DF6ACE" w:rsidP="00DF6ACE">
      <w:pPr>
        <w:pStyle w:val="Textoindependiente"/>
        <w:ind w:right="850"/>
        <w:rPr>
          <w:rFonts w:ascii="Arial" w:hAnsi="Arial" w:cs="Arial"/>
          <w:szCs w:val="24"/>
        </w:rPr>
      </w:pPr>
    </w:p>
    <w:p w:rsidR="00DF6ACE" w:rsidRDefault="00DF6ACE" w:rsidP="00DF6ACE">
      <w:pPr>
        <w:pStyle w:val="Textoindependiente"/>
        <w:ind w:right="850"/>
        <w:rPr>
          <w:rFonts w:ascii="Arial" w:hAnsi="Arial" w:cs="Arial"/>
          <w:szCs w:val="24"/>
        </w:rPr>
      </w:pPr>
    </w:p>
    <w:p w:rsidR="00DF6ACE" w:rsidRDefault="00DF6ACE" w:rsidP="00DF6ACE">
      <w:pPr>
        <w:pStyle w:val="Textoindependiente"/>
        <w:ind w:right="850"/>
        <w:rPr>
          <w:rFonts w:ascii="Arial" w:hAnsi="Arial" w:cs="Arial"/>
          <w:szCs w:val="24"/>
        </w:rPr>
      </w:pPr>
    </w:p>
    <w:p w:rsidR="00DF6ACE" w:rsidRDefault="00DF6ACE" w:rsidP="00DF6ACE">
      <w:pPr>
        <w:pStyle w:val="Textoindependiente"/>
        <w:ind w:right="850"/>
        <w:rPr>
          <w:rFonts w:ascii="Arial" w:hAnsi="Arial" w:cs="Arial"/>
          <w:szCs w:val="24"/>
        </w:rPr>
      </w:pPr>
    </w:p>
    <w:p w:rsidR="00DF6ACE" w:rsidRDefault="00DF6ACE" w:rsidP="00DF6ACE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DF6ACE" w:rsidRDefault="00DF6ACE" w:rsidP="00DF6ACE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DF6ACE" w:rsidRDefault="00DF6ACE" w:rsidP="00DF6AC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DF6ACE" w:rsidRDefault="00DF6ACE" w:rsidP="00DF6ACE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DF6ACE" w:rsidRPr="002B539E" w:rsidRDefault="00DF6ACE" w:rsidP="00DF6ACE">
      <w:pPr>
        <w:ind w:right="-1"/>
        <w:jc w:val="both"/>
        <w:rPr>
          <w:rFonts w:ascii="Arial" w:hAnsi="Arial" w:cs="Arial"/>
          <w:color w:val="333333"/>
          <w:sz w:val="22"/>
          <w:szCs w:val="22"/>
          <w:lang w:val="es-ES_tradnl" w:eastAsia="es-CR"/>
        </w:rPr>
      </w:pPr>
      <w:r w:rsidRPr="002B539E">
        <w:rPr>
          <w:rFonts w:ascii="Arial" w:hAnsi="Arial" w:cs="Arial"/>
          <w:sz w:val="22"/>
          <w:szCs w:val="22"/>
        </w:rPr>
        <w:t>Nota: En caso de NO indicar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medio idóneo conforme la Ley de Notificaciones Judiciales, los documentos emitidos por la administración municipal, quedará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n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notificad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os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con el transcurso de </w:t>
      </w:r>
      <w:r w:rsidRPr="002B539E">
        <w:rPr>
          <w:rFonts w:ascii="Arial" w:hAnsi="Arial" w:cs="Arial"/>
          <w:b/>
          <w:color w:val="333333"/>
          <w:sz w:val="22"/>
          <w:szCs w:val="22"/>
          <w:lang w:val="es-ES_tradnl" w:eastAsia="es-CR"/>
        </w:rPr>
        <w:t>VEINTICUATRO HORAS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de dictado.</w:t>
      </w:r>
    </w:p>
    <w:p w:rsidR="00DF6ACE" w:rsidRPr="00A404ED" w:rsidRDefault="00DF6ACE" w:rsidP="00DF6ACE">
      <w:pPr>
        <w:ind w:right="-1"/>
        <w:jc w:val="center"/>
        <w:rPr>
          <w:rFonts w:ascii="Arial" w:hAnsi="Arial" w:cs="Arial"/>
          <w:b/>
          <w:snapToGrid w:val="0"/>
          <w:sz w:val="16"/>
          <w:szCs w:val="16"/>
          <w:u w:val="single"/>
        </w:rPr>
      </w:pPr>
      <w:r>
        <w:rPr>
          <w:rFonts w:ascii="Arial" w:hAnsi="Arial" w:cs="Arial"/>
          <w:sz w:val="18"/>
          <w:szCs w:val="22"/>
        </w:rPr>
        <w:br w:type="page"/>
      </w:r>
    </w:p>
    <w:p w:rsidR="00DF6ACE" w:rsidRPr="00A404ED" w:rsidRDefault="00DF6ACE" w:rsidP="00DF6ACE">
      <w:pPr>
        <w:widowControl w:val="0"/>
        <w:ind w:right="-1"/>
        <w:jc w:val="both"/>
        <w:rPr>
          <w:rFonts w:ascii="Arial" w:hAnsi="Arial" w:cs="Arial"/>
          <w:b/>
          <w:snapToGrid w:val="0"/>
          <w:sz w:val="16"/>
          <w:szCs w:val="16"/>
          <w:u w:val="single"/>
        </w:rPr>
      </w:pPr>
    </w:p>
    <w:p w:rsidR="00DF6ACE" w:rsidRPr="00A404ED" w:rsidRDefault="00DF6ACE" w:rsidP="00DF6ACE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  <w:r w:rsidRPr="00A404ED">
        <w:rPr>
          <w:rFonts w:ascii="Arial" w:hAnsi="Arial" w:cs="Arial"/>
          <w:b/>
          <w:snapToGrid w:val="0"/>
          <w:sz w:val="18"/>
          <w:szCs w:val="18"/>
          <w:u w:val="single"/>
        </w:rPr>
        <w:t>REQUISITOS GENERALES</w:t>
      </w:r>
    </w:p>
    <w:p w:rsidR="00DF6ACE" w:rsidRPr="00A404ED" w:rsidRDefault="00DF6ACE" w:rsidP="00DF6ACE">
      <w:pPr>
        <w:widowControl w:val="0"/>
        <w:ind w:right="-1"/>
        <w:jc w:val="center"/>
        <w:rPr>
          <w:rFonts w:ascii="Arial" w:hAnsi="Arial" w:cs="Arial"/>
          <w:b/>
          <w:snapToGrid w:val="0"/>
          <w:sz w:val="18"/>
          <w:szCs w:val="18"/>
          <w:u w:val="single"/>
        </w:rPr>
      </w:pPr>
    </w:p>
    <w:p w:rsidR="00DF6ACE" w:rsidRPr="00A404ED" w:rsidRDefault="00DF6ACE" w:rsidP="00DF6ACE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  <w:r>
        <w:rPr>
          <w:rFonts w:ascii="Arial" w:hAnsi="Arial" w:cs="Arial"/>
          <w:snapToGrid w:val="0"/>
          <w:sz w:val="16"/>
          <w:szCs w:val="16"/>
        </w:rPr>
        <w:t xml:space="preserve">.  Este trámite debe presentarse </w:t>
      </w:r>
      <w:r w:rsidRPr="00766878">
        <w:rPr>
          <w:rFonts w:ascii="Arial" w:hAnsi="Arial" w:cs="Arial"/>
          <w:b/>
          <w:snapToGrid w:val="0"/>
          <w:sz w:val="16"/>
          <w:szCs w:val="16"/>
          <w:u w:val="single"/>
        </w:rPr>
        <w:t>antes del 31 de marzo de cada año.</w:t>
      </w:r>
    </w:p>
    <w:p w:rsidR="00DF6ACE" w:rsidRPr="00A404ED" w:rsidRDefault="00DF6ACE" w:rsidP="00DF6ACE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DF6ACE" w:rsidRPr="00A404ED" w:rsidRDefault="00DF6ACE" w:rsidP="00DF6ACE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Fotocopia de:</w:t>
      </w:r>
    </w:p>
    <w:p w:rsidR="00DF6ACE" w:rsidRPr="00A404ED" w:rsidRDefault="00DF6ACE" w:rsidP="00DF6ACE">
      <w:pPr>
        <w:widowControl w:val="0"/>
        <w:numPr>
          <w:ilvl w:val="0"/>
          <w:numId w:val="2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DF6ACE" w:rsidRDefault="00DF6ACE" w:rsidP="00DF6ACE">
      <w:pPr>
        <w:widowControl w:val="0"/>
        <w:numPr>
          <w:ilvl w:val="0"/>
          <w:numId w:val="2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A404ED"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DF6ACE" w:rsidRPr="00A404ED" w:rsidRDefault="00DF6ACE" w:rsidP="00DF6ACE">
      <w:pPr>
        <w:widowControl w:val="0"/>
        <w:ind w:left="720"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DF6ACE" w:rsidRDefault="00DF6ACE" w:rsidP="00DF6ACE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Certificación de Ingresos del periodo anterior, </w:t>
      </w:r>
      <w:r w:rsidR="0057759E">
        <w:rPr>
          <w:rFonts w:ascii="Arial" w:hAnsi="Arial" w:cs="Arial"/>
          <w:snapToGrid w:val="0"/>
          <w:sz w:val="16"/>
          <w:szCs w:val="16"/>
        </w:rPr>
        <w:t xml:space="preserve">a nombre del patentado y </w:t>
      </w:r>
      <w:r>
        <w:rPr>
          <w:rFonts w:ascii="Arial" w:hAnsi="Arial" w:cs="Arial"/>
          <w:snapToGrid w:val="0"/>
          <w:sz w:val="16"/>
          <w:szCs w:val="16"/>
        </w:rPr>
        <w:t>emitida por un Contador Público Autorizado.</w:t>
      </w:r>
    </w:p>
    <w:p w:rsidR="00DF6ACE" w:rsidRDefault="00DF6ACE" w:rsidP="00DF6ACE">
      <w:pPr>
        <w:widowControl w:val="0"/>
        <w:ind w:left="360"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DF6ACE" w:rsidRDefault="00DF6ACE" w:rsidP="00DF6ACE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Debe estar presenta</w:t>
      </w:r>
      <w:r w:rsidR="0057759E">
        <w:rPr>
          <w:rFonts w:ascii="Arial" w:hAnsi="Arial" w:cs="Arial"/>
          <w:snapToGrid w:val="0"/>
          <w:sz w:val="16"/>
          <w:szCs w:val="16"/>
        </w:rPr>
        <w:t>da</w:t>
      </w:r>
      <w:r>
        <w:rPr>
          <w:rFonts w:ascii="Arial" w:hAnsi="Arial" w:cs="Arial"/>
          <w:snapToGrid w:val="0"/>
          <w:sz w:val="16"/>
          <w:szCs w:val="16"/>
        </w:rPr>
        <w:t xml:space="preserve"> la declaración de Impuestos de Patentes del año en cobro.</w:t>
      </w:r>
      <w:bookmarkStart w:id="0" w:name="_GoBack"/>
      <w:bookmarkEnd w:id="0"/>
    </w:p>
    <w:p w:rsidR="00DF6ACE" w:rsidRDefault="00DF6ACE" w:rsidP="00DF6ACE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DF6ACE" w:rsidRDefault="00DF6ACE" w:rsidP="00DF6ACE">
      <w:pPr>
        <w:widowControl w:val="0"/>
        <w:ind w:right="-1"/>
        <w:jc w:val="both"/>
        <w:rPr>
          <w:rFonts w:ascii="Arial" w:hAnsi="Arial" w:cs="Arial"/>
          <w:b/>
          <w:bCs/>
          <w:snapToGrid w:val="0"/>
          <w:sz w:val="18"/>
          <w:szCs w:val="22"/>
          <w:u w:val="single"/>
        </w:rPr>
      </w:pPr>
    </w:p>
    <w:p w:rsidR="00DF6ACE" w:rsidRDefault="00DF6ACE" w:rsidP="00DF6ACE">
      <w:pPr>
        <w:widowControl w:val="0"/>
        <w:ind w:right="-1"/>
        <w:jc w:val="both"/>
        <w:rPr>
          <w:rFonts w:ascii="Arial" w:hAnsi="Arial" w:cs="Arial"/>
          <w:b/>
          <w:bCs/>
          <w:snapToGrid w:val="0"/>
          <w:sz w:val="18"/>
          <w:szCs w:val="22"/>
          <w:u w:val="single"/>
        </w:rPr>
      </w:pPr>
    </w:p>
    <w:p w:rsidR="00CB4F58" w:rsidRPr="00DF6ACE" w:rsidRDefault="00CB4F58" w:rsidP="00DF6ACE"/>
    <w:sectPr w:rsidR="00CB4F58" w:rsidRPr="00DF6ACE">
      <w:headerReference w:type="default" r:id="rId7"/>
      <w:footerReference w:type="default" r:id="rId8"/>
      <w:pgSz w:w="12240" w:h="15840" w:code="1"/>
      <w:pgMar w:top="1361" w:right="900" w:bottom="136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A3" w:rsidRDefault="009379A3">
      <w:r>
        <w:separator/>
      </w:r>
    </w:p>
  </w:endnote>
  <w:endnote w:type="continuationSeparator" w:id="0">
    <w:p w:rsidR="009379A3" w:rsidRDefault="0093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51" w:rsidRDefault="003E224F" w:rsidP="00D30A60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E46E51" w:rsidRDefault="003E224F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Pr="004C020D">
        <w:rPr>
          <w:rStyle w:val="Hipervnculo"/>
          <w:rFonts w:ascii="Verdana" w:hAnsi="Verdana"/>
          <w:sz w:val="16"/>
        </w:rPr>
        <w:t>patentes@mpz.go.cr</w:t>
      </w:r>
    </w:hyperlink>
    <w:r>
      <w:rPr>
        <w:rFonts w:ascii="Verdana" w:hAnsi="Verdana"/>
        <w:sz w:val="16"/>
      </w:rPr>
      <w:t xml:space="preserve">   Apartado postal: 274-8000</w:t>
    </w:r>
  </w:p>
  <w:p w:rsidR="00E46E51" w:rsidRDefault="004F60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A3" w:rsidRDefault="009379A3">
      <w:r>
        <w:separator/>
      </w:r>
    </w:p>
  </w:footnote>
  <w:footnote w:type="continuationSeparator" w:id="0">
    <w:p w:rsidR="009379A3" w:rsidRDefault="00937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E51" w:rsidRDefault="004F600B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-8.65pt;width:37.2pt;height:41.85pt;z-index:251659264">
          <v:imagedata r:id="rId1" o:title=""/>
        </v:shape>
        <o:OLEObject Type="Embed" ProgID="MSPhotoEd.3" ShapeID="_x0000_s2049" DrawAspect="Content" ObjectID="_1492423092" r:id="rId2"/>
      </w:object>
    </w:r>
    <w:r w:rsidR="003E224F">
      <w:rPr>
        <w:rFonts w:ascii="Verdana" w:hAnsi="Verdana" w:cs="Arial"/>
        <w:sz w:val="32"/>
      </w:rPr>
      <w:t>Municipalidad de Pérez Zeledón</w:t>
    </w:r>
  </w:p>
  <w:p w:rsidR="00E46E51" w:rsidRDefault="003E224F" w:rsidP="00D30A60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545"/>
    <w:multiLevelType w:val="hybridMultilevel"/>
    <w:tmpl w:val="B67413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50FA"/>
    <w:multiLevelType w:val="hybridMultilevel"/>
    <w:tmpl w:val="0EC2ACF0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8258F"/>
    <w:multiLevelType w:val="hybridMultilevel"/>
    <w:tmpl w:val="2B2EF1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B23EC"/>
    <w:multiLevelType w:val="hybridMultilevel"/>
    <w:tmpl w:val="A91289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B0F96"/>
    <w:multiLevelType w:val="hybridMultilevel"/>
    <w:tmpl w:val="1FBA6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64F44"/>
    <w:multiLevelType w:val="hybridMultilevel"/>
    <w:tmpl w:val="6BBC960A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569F7"/>
    <w:multiLevelType w:val="hybridMultilevel"/>
    <w:tmpl w:val="EE083968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D3DAD3C4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92963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1551B"/>
    <w:multiLevelType w:val="hybridMultilevel"/>
    <w:tmpl w:val="BE7418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B3079"/>
    <w:multiLevelType w:val="hybridMultilevel"/>
    <w:tmpl w:val="AB486CA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EDA56">
      <w:start w:val="1"/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8645D"/>
    <w:multiLevelType w:val="multilevel"/>
    <w:tmpl w:val="205A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26236DF"/>
    <w:multiLevelType w:val="hybridMultilevel"/>
    <w:tmpl w:val="819A55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55EE9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C157D"/>
    <w:multiLevelType w:val="multilevel"/>
    <w:tmpl w:val="072A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1902318"/>
    <w:multiLevelType w:val="hybridMultilevel"/>
    <w:tmpl w:val="13D0723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076686"/>
    <w:multiLevelType w:val="hybridMultilevel"/>
    <w:tmpl w:val="C6DC8D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A4386"/>
    <w:multiLevelType w:val="hybridMultilevel"/>
    <w:tmpl w:val="5C324D5C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575D94"/>
    <w:multiLevelType w:val="hybridMultilevel"/>
    <w:tmpl w:val="75304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E37CE"/>
    <w:multiLevelType w:val="hybridMultilevel"/>
    <w:tmpl w:val="3612B1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4942C65"/>
    <w:multiLevelType w:val="hybridMultilevel"/>
    <w:tmpl w:val="D59AEC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077EE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667DB3"/>
    <w:multiLevelType w:val="hybridMultilevel"/>
    <w:tmpl w:val="0A4A0C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"/>
  </w:num>
  <w:num w:numId="5">
    <w:abstractNumId w:val="7"/>
  </w:num>
  <w:num w:numId="6">
    <w:abstractNumId w:val="22"/>
  </w:num>
  <w:num w:numId="7">
    <w:abstractNumId w:val="12"/>
  </w:num>
  <w:num w:numId="8">
    <w:abstractNumId w:val="4"/>
  </w:num>
  <w:num w:numId="9">
    <w:abstractNumId w:val="9"/>
  </w:num>
  <w:num w:numId="10">
    <w:abstractNumId w:val="15"/>
  </w:num>
  <w:num w:numId="11">
    <w:abstractNumId w:val="23"/>
  </w:num>
  <w:num w:numId="12">
    <w:abstractNumId w:val="17"/>
  </w:num>
  <w:num w:numId="13">
    <w:abstractNumId w:val="14"/>
  </w:num>
  <w:num w:numId="14">
    <w:abstractNumId w:val="21"/>
  </w:num>
  <w:num w:numId="15">
    <w:abstractNumId w:val="0"/>
  </w:num>
  <w:num w:numId="16">
    <w:abstractNumId w:val="11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3"/>
  </w:num>
  <w:num w:numId="22">
    <w:abstractNumId w:val="8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jnhaej6cvBaOr+4F9wdweV1X2TbaeUegsIA2lZKJWy0gQlZxajdSZFMKX7DF7eLdMlfihPpUJhqBMIxfeSEg/g==" w:salt="KFdJ4RJrqGJsnczkRxfzg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4F"/>
    <w:rsid w:val="003E224F"/>
    <w:rsid w:val="004F600B"/>
    <w:rsid w:val="00534040"/>
    <w:rsid w:val="0057759E"/>
    <w:rsid w:val="008C1091"/>
    <w:rsid w:val="009379A3"/>
    <w:rsid w:val="00CB4F58"/>
    <w:rsid w:val="00D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E9CA954-0A2B-41C9-B3FD-6B6A129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E224F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E224F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3E22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3E224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3E22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3E224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E224F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E224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semiHidden/>
    <w:rsid w:val="003E2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340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entes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Barrantes Mora</dc:creator>
  <cp:lastModifiedBy>Gerald Mora Vargas</cp:lastModifiedBy>
  <cp:revision>4</cp:revision>
  <dcterms:created xsi:type="dcterms:W3CDTF">2013-03-01T15:05:00Z</dcterms:created>
  <dcterms:modified xsi:type="dcterms:W3CDTF">2015-05-06T19:12:00Z</dcterms:modified>
</cp:coreProperties>
</file>